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498" w:type="dxa"/>
        <w:tblInd w:w="-147" w:type="dxa"/>
        <w:tblLook w:val="04A0" w:firstRow="1" w:lastRow="0" w:firstColumn="1" w:lastColumn="0" w:noHBand="0" w:noVBand="1"/>
      </w:tblPr>
      <w:tblGrid>
        <w:gridCol w:w="748"/>
        <w:gridCol w:w="1294"/>
        <w:gridCol w:w="1937"/>
        <w:gridCol w:w="1294"/>
        <w:gridCol w:w="782"/>
        <w:gridCol w:w="3443"/>
      </w:tblGrid>
      <w:tr w:rsidR="00D95185" w14:paraId="6B81FDB6" w14:textId="77777777" w:rsidTr="00CD6378">
        <w:tc>
          <w:tcPr>
            <w:tcW w:w="748" w:type="dxa"/>
            <w:vMerge w:val="restart"/>
          </w:tcPr>
          <w:p w14:paraId="34F9F6EA" w14:textId="77777777" w:rsidR="000430A7" w:rsidRDefault="000430A7" w:rsidP="00037C41">
            <w:r>
              <w:t>Early Years</w:t>
            </w:r>
          </w:p>
        </w:tc>
        <w:tc>
          <w:tcPr>
            <w:tcW w:w="3231" w:type="dxa"/>
            <w:gridSpan w:val="2"/>
          </w:tcPr>
          <w:p w14:paraId="748247F2" w14:textId="77777777" w:rsidR="000430A7" w:rsidRPr="00D56EE4" w:rsidRDefault="000430A7" w:rsidP="00037C41">
            <w:pPr>
              <w:rPr>
                <w:b/>
                <w:bCs/>
                <w:sz w:val="16"/>
                <w:szCs w:val="16"/>
              </w:rPr>
            </w:pPr>
            <w:r w:rsidRPr="00D56EE4">
              <w:rPr>
                <w:b/>
                <w:bCs/>
                <w:sz w:val="16"/>
                <w:szCs w:val="16"/>
              </w:rPr>
              <w:t>Statements from Development Matters</w:t>
            </w:r>
          </w:p>
        </w:tc>
        <w:tc>
          <w:tcPr>
            <w:tcW w:w="5519" w:type="dxa"/>
            <w:gridSpan w:val="3"/>
          </w:tcPr>
          <w:p w14:paraId="450F000E" w14:textId="77777777" w:rsidR="000430A7" w:rsidRPr="00D56EE4" w:rsidRDefault="000430A7" w:rsidP="00037C41">
            <w:pPr>
              <w:rPr>
                <w:b/>
                <w:bCs/>
                <w:sz w:val="16"/>
                <w:szCs w:val="16"/>
              </w:rPr>
            </w:pPr>
            <w:r w:rsidRPr="00D56EE4">
              <w:rPr>
                <w:b/>
                <w:bCs/>
                <w:sz w:val="16"/>
                <w:szCs w:val="16"/>
              </w:rPr>
              <w:t>Statements from the Early Learning Goals (EYFS Statutory Framework)</w:t>
            </w:r>
          </w:p>
        </w:tc>
      </w:tr>
      <w:tr w:rsidR="00CD6378" w14:paraId="747CDE93" w14:textId="77777777" w:rsidTr="00CD6378">
        <w:trPr>
          <w:trHeight w:val="3531"/>
        </w:trPr>
        <w:tc>
          <w:tcPr>
            <w:tcW w:w="748" w:type="dxa"/>
            <w:vMerge/>
          </w:tcPr>
          <w:p w14:paraId="74EF2D25" w14:textId="77777777" w:rsidR="00CD6378" w:rsidRDefault="00CD6378" w:rsidP="00037C41"/>
        </w:tc>
        <w:tc>
          <w:tcPr>
            <w:tcW w:w="1294" w:type="dxa"/>
          </w:tcPr>
          <w:p w14:paraId="16A3D25D" w14:textId="77777777" w:rsidR="00CD6378" w:rsidRPr="00D56EE4" w:rsidRDefault="00CD6378" w:rsidP="00037C41">
            <w:pPr>
              <w:rPr>
                <w:b/>
                <w:bCs/>
                <w:sz w:val="16"/>
                <w:szCs w:val="16"/>
              </w:rPr>
            </w:pPr>
            <w:r w:rsidRPr="00D56EE4">
              <w:rPr>
                <w:b/>
                <w:bCs/>
                <w:sz w:val="16"/>
                <w:szCs w:val="16"/>
              </w:rPr>
              <w:t>Understanding the World</w:t>
            </w:r>
          </w:p>
        </w:tc>
        <w:tc>
          <w:tcPr>
            <w:tcW w:w="1937" w:type="dxa"/>
          </w:tcPr>
          <w:p w14:paraId="25C9FF3F" w14:textId="63BAE07F" w:rsidR="00CD6378" w:rsidRPr="003D01BF" w:rsidRDefault="00CD6378" w:rsidP="00037C41">
            <w:pPr>
              <w:spacing w:line="240" w:lineRule="auto"/>
              <w:rPr>
                <w:bCs/>
                <w:sz w:val="16"/>
                <w:szCs w:val="16"/>
              </w:rPr>
            </w:pPr>
            <w:r>
              <w:rPr>
                <w:bCs/>
                <w:sz w:val="16"/>
                <w:szCs w:val="16"/>
              </w:rPr>
              <w:t>Comment on images of familiar situations in the past</w:t>
            </w:r>
            <w:r w:rsidRPr="003D01BF">
              <w:rPr>
                <w:bCs/>
                <w:sz w:val="16"/>
                <w:szCs w:val="16"/>
              </w:rPr>
              <w:t>.</w:t>
            </w:r>
          </w:p>
          <w:p w14:paraId="368A1123" w14:textId="77777777" w:rsidR="00CD6378" w:rsidRDefault="00CD6378" w:rsidP="00037C41">
            <w:pPr>
              <w:spacing w:line="240" w:lineRule="auto"/>
              <w:rPr>
                <w:bCs/>
                <w:sz w:val="16"/>
                <w:szCs w:val="16"/>
              </w:rPr>
            </w:pPr>
            <w:r>
              <w:rPr>
                <w:bCs/>
                <w:sz w:val="16"/>
                <w:szCs w:val="16"/>
              </w:rPr>
              <w:t xml:space="preserve">Compare and contrast characters 2from stories including figures from the past. </w:t>
            </w:r>
          </w:p>
          <w:p w14:paraId="014EDFF6" w14:textId="2CE1D654" w:rsidR="00CD6378" w:rsidRPr="003D01BF" w:rsidRDefault="00CD6378" w:rsidP="00037C41">
            <w:pPr>
              <w:spacing w:line="240" w:lineRule="auto"/>
              <w:rPr>
                <w:bCs/>
                <w:sz w:val="16"/>
                <w:szCs w:val="16"/>
              </w:rPr>
            </w:pPr>
          </w:p>
        </w:tc>
        <w:tc>
          <w:tcPr>
            <w:tcW w:w="1294" w:type="dxa"/>
          </w:tcPr>
          <w:p w14:paraId="49F28994" w14:textId="77777777" w:rsidR="00CD6378" w:rsidRPr="00D56EE4" w:rsidRDefault="00CD6378" w:rsidP="00037C41">
            <w:pPr>
              <w:rPr>
                <w:b/>
                <w:bCs/>
                <w:sz w:val="16"/>
                <w:szCs w:val="16"/>
              </w:rPr>
            </w:pPr>
            <w:r w:rsidRPr="00D56EE4">
              <w:rPr>
                <w:b/>
                <w:bCs/>
                <w:sz w:val="16"/>
                <w:szCs w:val="16"/>
              </w:rPr>
              <w:t>Understanding the World</w:t>
            </w:r>
          </w:p>
        </w:tc>
        <w:tc>
          <w:tcPr>
            <w:tcW w:w="782" w:type="dxa"/>
          </w:tcPr>
          <w:p w14:paraId="7894C8DB" w14:textId="688279E9" w:rsidR="00CD6378" w:rsidRDefault="00CD6378" w:rsidP="00037C41">
            <w:r>
              <w:rPr>
                <w:b/>
                <w:bCs/>
                <w:sz w:val="16"/>
                <w:szCs w:val="16"/>
              </w:rPr>
              <w:t>Past and Present</w:t>
            </w:r>
          </w:p>
        </w:tc>
        <w:tc>
          <w:tcPr>
            <w:tcW w:w="3443" w:type="dxa"/>
          </w:tcPr>
          <w:p w14:paraId="4DDA40A1" w14:textId="53CAFA5D" w:rsidR="00CD6378" w:rsidRDefault="00CD6378" w:rsidP="00037C41">
            <w:pPr>
              <w:spacing w:line="240" w:lineRule="auto"/>
              <w:rPr>
                <w:bCs/>
                <w:sz w:val="16"/>
                <w:szCs w:val="16"/>
              </w:rPr>
            </w:pPr>
            <w:r>
              <w:rPr>
                <w:bCs/>
                <w:sz w:val="16"/>
                <w:szCs w:val="16"/>
              </w:rPr>
              <w:t>Talk about the lives of people around them and their roles in society.</w:t>
            </w:r>
          </w:p>
          <w:p w14:paraId="1B18BE9B" w14:textId="76EDE8D1" w:rsidR="00CD6378" w:rsidRDefault="00CD6378" w:rsidP="00037C41">
            <w:pPr>
              <w:spacing w:line="240" w:lineRule="auto"/>
              <w:rPr>
                <w:bCs/>
                <w:sz w:val="16"/>
                <w:szCs w:val="16"/>
              </w:rPr>
            </w:pPr>
            <w:r>
              <w:rPr>
                <w:bCs/>
                <w:sz w:val="16"/>
                <w:szCs w:val="16"/>
              </w:rPr>
              <w:t>Know some similarities and differences between things in the past and now, drawing on their experiences and what has been read in class.</w:t>
            </w:r>
          </w:p>
          <w:p w14:paraId="1BDFD1B5" w14:textId="66B9DC6B" w:rsidR="00CD6378" w:rsidRPr="00CD6378" w:rsidRDefault="00CD6378" w:rsidP="00CD6378">
            <w:pPr>
              <w:spacing w:line="240" w:lineRule="auto"/>
              <w:rPr>
                <w:bCs/>
                <w:sz w:val="16"/>
                <w:szCs w:val="16"/>
              </w:rPr>
            </w:pPr>
            <w:r>
              <w:rPr>
                <w:bCs/>
                <w:sz w:val="16"/>
                <w:szCs w:val="16"/>
              </w:rPr>
              <w:t xml:space="preserve">Understand the past through settings, characters and events encountered in books read in class and storytelling. (Daily reading for pleasure sessions with an adult enable children to </w:t>
            </w:r>
            <w:proofErr w:type="spellStart"/>
            <w:r>
              <w:rPr>
                <w:bCs/>
                <w:sz w:val="16"/>
                <w:szCs w:val="16"/>
              </w:rPr>
              <w:t>explote</w:t>
            </w:r>
            <w:proofErr w:type="spellEnd"/>
            <w:r>
              <w:rPr>
                <w:bCs/>
                <w:sz w:val="16"/>
                <w:szCs w:val="16"/>
              </w:rPr>
              <w:t xml:space="preserve"> stories linked to history / topic. In the classroom reading area, children can choose to explore a book which links to the current topic.)</w:t>
            </w:r>
          </w:p>
        </w:tc>
      </w:tr>
    </w:tbl>
    <w:p w14:paraId="48098087" w14:textId="77777777" w:rsidR="000430A7" w:rsidRDefault="000430A7" w:rsidP="000430A7"/>
    <w:tbl>
      <w:tblPr>
        <w:tblStyle w:val="TableGrid"/>
        <w:tblW w:w="9498" w:type="dxa"/>
        <w:tblInd w:w="-147" w:type="dxa"/>
        <w:tblLook w:val="04A0" w:firstRow="1" w:lastRow="0" w:firstColumn="1" w:lastColumn="0" w:noHBand="0" w:noVBand="1"/>
      </w:tblPr>
      <w:tblGrid>
        <w:gridCol w:w="1370"/>
        <w:gridCol w:w="8128"/>
      </w:tblGrid>
      <w:tr w:rsidR="005436B7" w:rsidRPr="005436B7" w14:paraId="28693B3E" w14:textId="77777777" w:rsidTr="002F53EF">
        <w:trPr>
          <w:trHeight w:val="274"/>
        </w:trPr>
        <w:tc>
          <w:tcPr>
            <w:tcW w:w="9498" w:type="dxa"/>
            <w:gridSpan w:val="2"/>
          </w:tcPr>
          <w:p w14:paraId="019E13C6" w14:textId="0D8DCBB0" w:rsidR="005436B7" w:rsidRPr="005436B7" w:rsidRDefault="005436B7" w:rsidP="005436B7">
            <w:pPr>
              <w:spacing w:after="0" w:line="240" w:lineRule="auto"/>
              <w:rPr>
                <w:rFonts w:ascii="Arial" w:hAnsi="Arial" w:cs="Arial"/>
                <w:b/>
                <w:bCs/>
              </w:rPr>
            </w:pPr>
            <w:r w:rsidRPr="005436B7">
              <w:rPr>
                <w:rFonts w:ascii="Arial" w:hAnsi="Arial" w:cs="Arial"/>
                <w:b/>
                <w:bCs/>
              </w:rPr>
              <w:t>EYFS HISTORY CURRICULUM</w:t>
            </w:r>
          </w:p>
        </w:tc>
      </w:tr>
      <w:tr w:rsidR="005436B7" w:rsidRPr="00896F81" w14:paraId="0D24533E" w14:textId="77777777" w:rsidTr="005436B7">
        <w:trPr>
          <w:trHeight w:val="610"/>
        </w:trPr>
        <w:tc>
          <w:tcPr>
            <w:tcW w:w="1370" w:type="dxa"/>
          </w:tcPr>
          <w:p w14:paraId="08276EF2" w14:textId="77777777" w:rsidR="005436B7" w:rsidRPr="003A493C" w:rsidRDefault="005436B7" w:rsidP="00601744">
            <w:pPr>
              <w:rPr>
                <w:rFonts w:ascii="Tahoma" w:hAnsi="Tahoma" w:cs="Tahoma"/>
                <w:sz w:val="18"/>
                <w:szCs w:val="18"/>
              </w:rPr>
            </w:pPr>
            <w:r w:rsidRPr="003A493C">
              <w:rPr>
                <w:rFonts w:ascii="Tahoma" w:hAnsi="Tahoma" w:cs="Tahoma"/>
                <w:sz w:val="18"/>
                <w:szCs w:val="18"/>
              </w:rPr>
              <w:t>Chronological Understanding</w:t>
            </w:r>
          </w:p>
        </w:tc>
        <w:tc>
          <w:tcPr>
            <w:tcW w:w="8128" w:type="dxa"/>
          </w:tcPr>
          <w:p w14:paraId="6BD7FE06" w14:textId="77777777" w:rsidR="005436B7" w:rsidRPr="00896F81" w:rsidRDefault="005436B7" w:rsidP="005436B7">
            <w:pPr>
              <w:pStyle w:val="ListParagraph"/>
              <w:numPr>
                <w:ilvl w:val="0"/>
                <w:numId w:val="2"/>
              </w:numPr>
              <w:spacing w:after="0" w:line="240" w:lineRule="auto"/>
              <w:rPr>
                <w:rFonts w:ascii="Arial" w:hAnsi="Arial" w:cs="Arial"/>
                <w:sz w:val="18"/>
                <w:szCs w:val="18"/>
              </w:rPr>
            </w:pPr>
            <w:r w:rsidRPr="00896F81">
              <w:rPr>
                <w:rFonts w:ascii="Arial" w:hAnsi="Arial" w:cs="Arial"/>
                <w:sz w:val="18"/>
                <w:szCs w:val="18"/>
              </w:rPr>
              <w:t xml:space="preserve">Comment on images of familiar situations in the past.  </w:t>
            </w:r>
          </w:p>
          <w:p w14:paraId="58390A4A" w14:textId="77777777" w:rsidR="005436B7" w:rsidRPr="00896F81" w:rsidRDefault="005436B7" w:rsidP="005436B7">
            <w:pPr>
              <w:pStyle w:val="ListParagraph"/>
              <w:numPr>
                <w:ilvl w:val="0"/>
                <w:numId w:val="2"/>
              </w:numPr>
              <w:spacing w:after="0" w:line="240" w:lineRule="auto"/>
              <w:rPr>
                <w:rFonts w:ascii="Arial" w:hAnsi="Arial" w:cs="Arial"/>
                <w:sz w:val="18"/>
                <w:szCs w:val="18"/>
              </w:rPr>
            </w:pPr>
            <w:r w:rsidRPr="00896F81">
              <w:rPr>
                <w:rFonts w:ascii="Arial" w:hAnsi="Arial" w:cs="Arial"/>
                <w:sz w:val="18"/>
                <w:szCs w:val="18"/>
              </w:rPr>
              <w:t>Compare and contrast characters from stories, including figures from the past.</w:t>
            </w:r>
          </w:p>
          <w:p w14:paraId="1F4C981E" w14:textId="77777777" w:rsidR="005436B7" w:rsidRPr="00896F81" w:rsidRDefault="005436B7" w:rsidP="005436B7">
            <w:pPr>
              <w:pStyle w:val="ListParagraph"/>
              <w:numPr>
                <w:ilvl w:val="0"/>
                <w:numId w:val="2"/>
              </w:numPr>
              <w:spacing w:after="0" w:line="240" w:lineRule="auto"/>
              <w:rPr>
                <w:rFonts w:ascii="Arial" w:hAnsi="Arial" w:cs="Arial"/>
                <w:sz w:val="18"/>
                <w:szCs w:val="18"/>
              </w:rPr>
            </w:pPr>
            <w:r w:rsidRPr="00896F81">
              <w:rPr>
                <w:rFonts w:ascii="Arial" w:hAnsi="Arial" w:cs="Arial"/>
                <w:sz w:val="18"/>
                <w:szCs w:val="18"/>
              </w:rPr>
              <w:t xml:space="preserve">Talk about the lives of people around them and their roles in society. </w:t>
            </w:r>
          </w:p>
          <w:p w14:paraId="58748B91" w14:textId="77777777" w:rsidR="005436B7" w:rsidRPr="00896F81" w:rsidRDefault="005436B7" w:rsidP="005436B7">
            <w:pPr>
              <w:pStyle w:val="ListParagraph"/>
              <w:numPr>
                <w:ilvl w:val="0"/>
                <w:numId w:val="2"/>
              </w:numPr>
              <w:spacing w:after="0" w:line="240" w:lineRule="auto"/>
              <w:rPr>
                <w:rFonts w:ascii="Arial" w:hAnsi="Arial" w:cs="Arial"/>
                <w:sz w:val="18"/>
                <w:szCs w:val="18"/>
              </w:rPr>
            </w:pPr>
            <w:r w:rsidRPr="00896F81">
              <w:rPr>
                <w:rFonts w:ascii="Arial" w:hAnsi="Arial" w:cs="Arial"/>
                <w:sz w:val="18"/>
                <w:szCs w:val="18"/>
              </w:rPr>
              <w:t xml:space="preserve">Know some similarities and differences between things in the past and now, drawing on their experiences and what has been read in class.  </w:t>
            </w:r>
          </w:p>
          <w:p w14:paraId="0A1B1D42" w14:textId="77777777" w:rsidR="005436B7" w:rsidRPr="00896F81" w:rsidRDefault="005436B7" w:rsidP="005436B7">
            <w:pPr>
              <w:pStyle w:val="ListParagraph"/>
              <w:numPr>
                <w:ilvl w:val="0"/>
                <w:numId w:val="2"/>
              </w:numPr>
              <w:spacing w:after="0" w:line="240" w:lineRule="auto"/>
              <w:rPr>
                <w:rFonts w:ascii="Arial" w:hAnsi="Arial" w:cs="Arial"/>
                <w:sz w:val="18"/>
                <w:szCs w:val="18"/>
              </w:rPr>
            </w:pPr>
            <w:r w:rsidRPr="00896F81">
              <w:rPr>
                <w:rFonts w:ascii="Arial" w:hAnsi="Arial" w:cs="Arial"/>
                <w:sz w:val="18"/>
                <w:szCs w:val="18"/>
              </w:rPr>
              <w:t xml:space="preserve">Understand the past through settings, characters and events encountered in books read in class and storytelling. </w:t>
            </w:r>
          </w:p>
          <w:p w14:paraId="4D3E2FD0" w14:textId="77777777" w:rsidR="005436B7" w:rsidRPr="00896F81" w:rsidRDefault="005436B7" w:rsidP="005436B7">
            <w:pPr>
              <w:pStyle w:val="ListParagraph"/>
              <w:numPr>
                <w:ilvl w:val="0"/>
                <w:numId w:val="2"/>
              </w:numPr>
              <w:spacing w:after="0" w:line="240" w:lineRule="auto"/>
              <w:rPr>
                <w:rFonts w:ascii="Arial" w:hAnsi="Arial" w:cs="Arial"/>
                <w:sz w:val="18"/>
                <w:szCs w:val="18"/>
              </w:rPr>
            </w:pPr>
            <w:r w:rsidRPr="00896F81">
              <w:rPr>
                <w:rFonts w:ascii="Arial" w:hAnsi="Arial" w:cs="Arial"/>
                <w:sz w:val="18"/>
                <w:szCs w:val="18"/>
              </w:rPr>
              <w:t xml:space="preserve">Can they tell me about things that happened when they were little? </w:t>
            </w:r>
          </w:p>
          <w:p w14:paraId="65BD194C" w14:textId="77777777" w:rsidR="005436B7" w:rsidRPr="00896F81" w:rsidRDefault="005436B7" w:rsidP="005436B7">
            <w:pPr>
              <w:pStyle w:val="ListParagraph"/>
              <w:numPr>
                <w:ilvl w:val="0"/>
                <w:numId w:val="2"/>
              </w:numPr>
              <w:spacing w:after="0" w:line="240" w:lineRule="auto"/>
              <w:rPr>
                <w:rFonts w:ascii="Arial" w:hAnsi="Arial" w:cs="Arial"/>
                <w:sz w:val="18"/>
                <w:szCs w:val="18"/>
              </w:rPr>
            </w:pPr>
            <w:r w:rsidRPr="00896F81">
              <w:rPr>
                <w:rFonts w:ascii="Arial" w:hAnsi="Arial" w:cs="Arial"/>
                <w:sz w:val="18"/>
                <w:szCs w:val="18"/>
              </w:rPr>
              <w:t xml:space="preserve">Can they recognise that a story that is read to them may have happened a long time ago. </w:t>
            </w:r>
          </w:p>
          <w:p w14:paraId="2280778A" w14:textId="77777777" w:rsidR="005436B7" w:rsidRPr="00896F81" w:rsidRDefault="005436B7" w:rsidP="005436B7">
            <w:pPr>
              <w:pStyle w:val="ListParagraph"/>
              <w:numPr>
                <w:ilvl w:val="0"/>
                <w:numId w:val="2"/>
              </w:numPr>
              <w:spacing w:after="0" w:line="240" w:lineRule="auto"/>
              <w:rPr>
                <w:rFonts w:ascii="Arial" w:hAnsi="Arial" w:cs="Arial"/>
                <w:sz w:val="18"/>
                <w:szCs w:val="18"/>
              </w:rPr>
            </w:pPr>
            <w:r w:rsidRPr="00896F81">
              <w:rPr>
                <w:rFonts w:ascii="Arial" w:hAnsi="Arial" w:cs="Arial"/>
                <w:sz w:val="18"/>
                <w:szCs w:val="18"/>
              </w:rPr>
              <w:t>Do they know that some objects belonged to the past? Can they explain how they have changed since they were born? Can they put up to three objects in chronological order (recent history)?</w:t>
            </w:r>
          </w:p>
          <w:p w14:paraId="3576B76F" w14:textId="77777777" w:rsidR="005436B7" w:rsidRPr="00896F81" w:rsidRDefault="005436B7" w:rsidP="005436B7">
            <w:pPr>
              <w:pStyle w:val="ListParagraph"/>
              <w:numPr>
                <w:ilvl w:val="0"/>
                <w:numId w:val="2"/>
              </w:numPr>
              <w:spacing w:after="0" w:line="240" w:lineRule="auto"/>
              <w:rPr>
                <w:rFonts w:ascii="Arial" w:hAnsi="Arial" w:cs="Arial"/>
                <w:sz w:val="18"/>
                <w:szCs w:val="18"/>
              </w:rPr>
            </w:pPr>
            <w:r w:rsidRPr="00896F81">
              <w:rPr>
                <w:rFonts w:ascii="Arial" w:hAnsi="Arial" w:cs="Arial"/>
                <w:sz w:val="18"/>
                <w:szCs w:val="18"/>
              </w:rPr>
              <w:t>Can they use words and phrases like: old, new and a long time ago?</w:t>
            </w:r>
          </w:p>
          <w:p w14:paraId="2667F00C" w14:textId="77777777" w:rsidR="005436B7" w:rsidRPr="00896F81" w:rsidRDefault="005436B7" w:rsidP="005436B7">
            <w:pPr>
              <w:pStyle w:val="ListParagraph"/>
              <w:numPr>
                <w:ilvl w:val="0"/>
                <w:numId w:val="2"/>
              </w:numPr>
              <w:spacing w:after="0" w:line="240" w:lineRule="auto"/>
              <w:rPr>
                <w:rFonts w:ascii="Arial" w:hAnsi="Arial" w:cs="Arial"/>
                <w:sz w:val="18"/>
                <w:szCs w:val="18"/>
              </w:rPr>
            </w:pPr>
            <w:r w:rsidRPr="00896F81">
              <w:rPr>
                <w:rFonts w:ascii="Arial" w:hAnsi="Arial" w:cs="Arial"/>
                <w:sz w:val="18"/>
                <w:szCs w:val="18"/>
              </w:rPr>
              <w:t>Begin to make sense of their own life-story and family’s history.</w:t>
            </w:r>
          </w:p>
          <w:p w14:paraId="7C70C436" w14:textId="77777777" w:rsidR="005436B7" w:rsidRPr="00896F81" w:rsidRDefault="005436B7" w:rsidP="00601744">
            <w:pPr>
              <w:rPr>
                <w:rFonts w:ascii="Arial" w:hAnsi="Arial" w:cs="Arial"/>
                <w:sz w:val="18"/>
                <w:szCs w:val="18"/>
              </w:rPr>
            </w:pPr>
          </w:p>
        </w:tc>
      </w:tr>
      <w:tr w:rsidR="005436B7" w:rsidRPr="00272909" w14:paraId="57E5E4DB" w14:textId="77777777" w:rsidTr="005436B7">
        <w:trPr>
          <w:trHeight w:val="1360"/>
        </w:trPr>
        <w:tc>
          <w:tcPr>
            <w:tcW w:w="1370" w:type="dxa"/>
          </w:tcPr>
          <w:p w14:paraId="459A1C4F" w14:textId="77777777" w:rsidR="005436B7" w:rsidRPr="003A493C" w:rsidRDefault="005436B7" w:rsidP="00601744">
            <w:pPr>
              <w:rPr>
                <w:rFonts w:ascii="Tahoma" w:hAnsi="Tahoma" w:cs="Tahoma"/>
                <w:sz w:val="18"/>
                <w:szCs w:val="18"/>
              </w:rPr>
            </w:pPr>
            <w:r w:rsidRPr="003A493C">
              <w:rPr>
                <w:rFonts w:ascii="Tahoma" w:hAnsi="Tahoma" w:cs="Tahoma"/>
                <w:sz w:val="18"/>
                <w:szCs w:val="18"/>
              </w:rPr>
              <w:t>Knowledge and interpretation</w:t>
            </w:r>
          </w:p>
        </w:tc>
        <w:tc>
          <w:tcPr>
            <w:tcW w:w="8128" w:type="dxa"/>
          </w:tcPr>
          <w:p w14:paraId="443CD1AC" w14:textId="77777777" w:rsidR="005436B7" w:rsidRPr="006C0AE7" w:rsidRDefault="005436B7" w:rsidP="005436B7">
            <w:pPr>
              <w:pStyle w:val="ListParagraph"/>
              <w:numPr>
                <w:ilvl w:val="0"/>
                <w:numId w:val="3"/>
              </w:numPr>
              <w:spacing w:after="0" w:line="240" w:lineRule="auto"/>
              <w:rPr>
                <w:rFonts w:ascii="Arial" w:hAnsi="Arial" w:cs="Arial"/>
                <w:sz w:val="18"/>
                <w:szCs w:val="18"/>
              </w:rPr>
            </w:pPr>
            <w:r w:rsidRPr="006C0AE7">
              <w:rPr>
                <w:rFonts w:ascii="Arial" w:hAnsi="Arial" w:cs="Arial"/>
                <w:sz w:val="18"/>
                <w:szCs w:val="18"/>
              </w:rPr>
              <w:t xml:space="preserve">Do they recognise that we celebrate certain events because of what happened many years ago?  </w:t>
            </w:r>
          </w:p>
          <w:p w14:paraId="6C449E8E" w14:textId="77777777" w:rsidR="005436B7" w:rsidRPr="006C0AE7" w:rsidRDefault="005436B7" w:rsidP="005436B7">
            <w:pPr>
              <w:pStyle w:val="ListParagraph"/>
              <w:numPr>
                <w:ilvl w:val="0"/>
                <w:numId w:val="3"/>
              </w:numPr>
              <w:spacing w:after="0" w:line="240" w:lineRule="auto"/>
              <w:rPr>
                <w:rFonts w:ascii="Arial" w:hAnsi="Arial" w:cs="Arial"/>
                <w:sz w:val="18"/>
                <w:szCs w:val="18"/>
              </w:rPr>
            </w:pPr>
            <w:r w:rsidRPr="006C0AE7">
              <w:rPr>
                <w:rFonts w:ascii="Arial" w:hAnsi="Arial" w:cs="Arial"/>
                <w:sz w:val="18"/>
                <w:szCs w:val="18"/>
              </w:rPr>
              <w:t xml:space="preserve">Do they understand that we have a queen who rules </w:t>
            </w:r>
            <w:proofErr w:type="gramStart"/>
            <w:r w:rsidRPr="006C0AE7">
              <w:rPr>
                <w:rFonts w:ascii="Arial" w:hAnsi="Arial" w:cs="Arial"/>
                <w:sz w:val="18"/>
                <w:szCs w:val="18"/>
              </w:rPr>
              <w:t>us</w:t>
            </w:r>
            <w:proofErr w:type="gramEnd"/>
            <w:r w:rsidRPr="006C0AE7">
              <w:rPr>
                <w:rFonts w:ascii="Arial" w:hAnsi="Arial" w:cs="Arial"/>
                <w:sz w:val="18"/>
                <w:szCs w:val="18"/>
              </w:rPr>
              <w:t xml:space="preserve"> and that Britain has had a king or queen for many years? </w:t>
            </w:r>
          </w:p>
          <w:p w14:paraId="1F839D15" w14:textId="77777777" w:rsidR="005436B7" w:rsidRPr="006C0AE7" w:rsidRDefault="005436B7" w:rsidP="005436B7">
            <w:pPr>
              <w:pStyle w:val="ListParagraph"/>
              <w:numPr>
                <w:ilvl w:val="0"/>
                <w:numId w:val="3"/>
              </w:numPr>
              <w:spacing w:after="0" w:line="240" w:lineRule="auto"/>
              <w:rPr>
                <w:rFonts w:ascii="Arial" w:hAnsi="Arial" w:cs="Arial"/>
                <w:sz w:val="18"/>
                <w:szCs w:val="18"/>
              </w:rPr>
            </w:pPr>
            <w:r w:rsidRPr="006C0AE7">
              <w:rPr>
                <w:rFonts w:ascii="Arial" w:hAnsi="Arial" w:cs="Arial"/>
                <w:sz w:val="18"/>
                <w:szCs w:val="18"/>
              </w:rPr>
              <w:t xml:space="preserve">Can they begin to identify the main differences between old and new objects? </w:t>
            </w:r>
          </w:p>
          <w:p w14:paraId="172DECE6" w14:textId="77777777" w:rsidR="005436B7" w:rsidRPr="00272909" w:rsidRDefault="005436B7" w:rsidP="005436B7">
            <w:pPr>
              <w:pStyle w:val="ListParagraph"/>
              <w:numPr>
                <w:ilvl w:val="0"/>
                <w:numId w:val="3"/>
              </w:numPr>
              <w:spacing w:after="0" w:line="240" w:lineRule="auto"/>
              <w:rPr>
                <w:b/>
                <w:bCs/>
                <w:i/>
                <w:iCs/>
              </w:rPr>
            </w:pPr>
            <w:r w:rsidRPr="006C0AE7">
              <w:rPr>
                <w:rFonts w:ascii="Arial" w:hAnsi="Arial" w:cs="Arial"/>
                <w:sz w:val="18"/>
                <w:szCs w:val="18"/>
              </w:rPr>
              <w:t>Can they identify objects from the past, such as old toys?</w:t>
            </w:r>
          </w:p>
        </w:tc>
      </w:tr>
      <w:tr w:rsidR="005436B7" w:rsidRPr="003A493C" w14:paraId="1B9D083D" w14:textId="77777777" w:rsidTr="005436B7">
        <w:trPr>
          <w:trHeight w:val="2013"/>
        </w:trPr>
        <w:tc>
          <w:tcPr>
            <w:tcW w:w="1370" w:type="dxa"/>
          </w:tcPr>
          <w:p w14:paraId="29899355" w14:textId="77777777" w:rsidR="005436B7" w:rsidRPr="00A212DE" w:rsidRDefault="005436B7" w:rsidP="00601744">
            <w:pPr>
              <w:rPr>
                <w:rFonts w:ascii="Tahoma" w:hAnsi="Tahoma" w:cs="Tahoma"/>
                <w:sz w:val="18"/>
                <w:szCs w:val="18"/>
              </w:rPr>
            </w:pPr>
            <w:r w:rsidRPr="00A212DE">
              <w:rPr>
                <w:rFonts w:ascii="Tahoma" w:hAnsi="Tahoma" w:cs="Tahoma"/>
                <w:sz w:val="18"/>
                <w:szCs w:val="18"/>
              </w:rPr>
              <w:t>Historical Enquiry</w:t>
            </w:r>
          </w:p>
        </w:tc>
        <w:tc>
          <w:tcPr>
            <w:tcW w:w="8128" w:type="dxa"/>
          </w:tcPr>
          <w:p w14:paraId="1DE5DB54" w14:textId="77777777" w:rsidR="005436B7" w:rsidRPr="006C0AE7" w:rsidRDefault="005436B7" w:rsidP="005436B7">
            <w:pPr>
              <w:pStyle w:val="ListParagraph"/>
              <w:numPr>
                <w:ilvl w:val="0"/>
                <w:numId w:val="1"/>
              </w:numPr>
              <w:spacing w:after="0" w:line="240" w:lineRule="auto"/>
              <w:rPr>
                <w:rFonts w:ascii="Tahoma" w:hAnsi="Tahoma" w:cs="Tahoma"/>
                <w:sz w:val="18"/>
                <w:szCs w:val="18"/>
              </w:rPr>
            </w:pPr>
            <w:r w:rsidRPr="006C0AE7">
              <w:rPr>
                <w:rFonts w:ascii="Tahoma" w:hAnsi="Tahoma" w:cs="Tahoma"/>
                <w:sz w:val="18"/>
                <w:szCs w:val="18"/>
              </w:rPr>
              <w:t xml:space="preserve">Can they ask and answer questions about old and new objects? Can they spot old and new things in a picture?  Can they answer questions using an artefact/ photograph provided? </w:t>
            </w:r>
          </w:p>
          <w:p w14:paraId="161BE8E1" w14:textId="77777777" w:rsidR="005436B7" w:rsidRPr="006C0AE7" w:rsidRDefault="005436B7" w:rsidP="005436B7">
            <w:pPr>
              <w:pStyle w:val="ListParagraph"/>
              <w:numPr>
                <w:ilvl w:val="0"/>
                <w:numId w:val="1"/>
              </w:numPr>
              <w:spacing w:after="0" w:line="240" w:lineRule="auto"/>
              <w:rPr>
                <w:rFonts w:ascii="Tahoma" w:hAnsi="Tahoma" w:cs="Tahoma"/>
                <w:sz w:val="18"/>
                <w:szCs w:val="18"/>
              </w:rPr>
            </w:pPr>
            <w:r w:rsidRPr="006C0AE7">
              <w:rPr>
                <w:rFonts w:ascii="Tahoma" w:hAnsi="Tahoma" w:cs="Tahoma"/>
                <w:sz w:val="18"/>
                <w:szCs w:val="18"/>
              </w:rPr>
              <w:t xml:space="preserve">Can they give a plausible explanation about what an object was used for in the past? </w:t>
            </w:r>
          </w:p>
          <w:p w14:paraId="47C1BE87" w14:textId="77777777" w:rsidR="005436B7" w:rsidRPr="00485360" w:rsidRDefault="005436B7" w:rsidP="005436B7">
            <w:pPr>
              <w:pStyle w:val="ListParagraph"/>
              <w:numPr>
                <w:ilvl w:val="0"/>
                <w:numId w:val="1"/>
              </w:numPr>
              <w:spacing w:after="0" w:line="240" w:lineRule="auto"/>
              <w:rPr>
                <w:rFonts w:ascii="Tahoma" w:hAnsi="Tahoma" w:cs="Tahoma"/>
                <w:sz w:val="18"/>
                <w:szCs w:val="18"/>
              </w:rPr>
            </w:pPr>
            <w:r w:rsidRPr="00485360">
              <w:rPr>
                <w:rFonts w:ascii="Tahoma" w:hAnsi="Tahoma" w:cs="Tahoma"/>
                <w:sz w:val="18"/>
                <w:szCs w:val="18"/>
              </w:rPr>
              <w:t xml:space="preserve">Comment on images of familiar situations in the past. </w:t>
            </w:r>
          </w:p>
          <w:p w14:paraId="6EB7231F" w14:textId="77777777" w:rsidR="005436B7" w:rsidRDefault="005436B7" w:rsidP="005436B7">
            <w:pPr>
              <w:pStyle w:val="ListParagraph"/>
              <w:numPr>
                <w:ilvl w:val="0"/>
                <w:numId w:val="1"/>
              </w:numPr>
              <w:spacing w:after="0" w:line="240" w:lineRule="auto"/>
              <w:rPr>
                <w:rFonts w:ascii="Tahoma" w:hAnsi="Tahoma" w:cs="Tahoma"/>
                <w:sz w:val="18"/>
                <w:szCs w:val="18"/>
              </w:rPr>
            </w:pPr>
            <w:r w:rsidRPr="00485360">
              <w:rPr>
                <w:rFonts w:ascii="Tahoma" w:hAnsi="Tahoma" w:cs="Tahoma"/>
                <w:sz w:val="18"/>
                <w:szCs w:val="18"/>
              </w:rPr>
              <w:t>Compare and contrast characters from stories, including figures from the past.</w:t>
            </w:r>
          </w:p>
          <w:p w14:paraId="02CB538D" w14:textId="77777777" w:rsidR="005436B7" w:rsidRPr="002D0453" w:rsidRDefault="005436B7" w:rsidP="005436B7">
            <w:pPr>
              <w:pStyle w:val="ListParagraph"/>
              <w:numPr>
                <w:ilvl w:val="0"/>
                <w:numId w:val="1"/>
              </w:numPr>
              <w:autoSpaceDE w:val="0"/>
              <w:autoSpaceDN w:val="0"/>
              <w:adjustRightInd w:val="0"/>
              <w:spacing w:after="0" w:line="240" w:lineRule="auto"/>
              <w:rPr>
                <w:rFonts w:ascii="Calibri" w:hAnsi="Calibri" w:cs="Calibri"/>
                <w:sz w:val="20"/>
                <w:szCs w:val="20"/>
              </w:rPr>
            </w:pPr>
            <w:r w:rsidRPr="002D0453">
              <w:rPr>
                <w:rFonts w:ascii="Tahoma" w:hAnsi="Tahoma" w:cs="Tahoma"/>
                <w:sz w:val="18"/>
                <w:szCs w:val="18"/>
              </w:rPr>
              <w:t xml:space="preserve">Can they spot old and new things in a picture? </w:t>
            </w:r>
          </w:p>
          <w:p w14:paraId="4D51024B" w14:textId="77777777" w:rsidR="005436B7" w:rsidRPr="002D0453" w:rsidRDefault="005436B7" w:rsidP="005436B7">
            <w:pPr>
              <w:pStyle w:val="ListParagraph"/>
              <w:numPr>
                <w:ilvl w:val="0"/>
                <w:numId w:val="1"/>
              </w:numPr>
              <w:autoSpaceDE w:val="0"/>
              <w:autoSpaceDN w:val="0"/>
              <w:adjustRightInd w:val="0"/>
              <w:spacing w:after="0" w:line="240" w:lineRule="auto"/>
              <w:rPr>
                <w:rFonts w:ascii="Calibri" w:hAnsi="Calibri" w:cs="Calibri"/>
                <w:sz w:val="20"/>
                <w:szCs w:val="20"/>
              </w:rPr>
            </w:pPr>
            <w:r w:rsidRPr="002D0453">
              <w:rPr>
                <w:rFonts w:ascii="Calibri" w:hAnsi="Calibri" w:cs="Calibri"/>
                <w:sz w:val="20"/>
                <w:szCs w:val="20"/>
              </w:rPr>
              <w:t>Can they sort artefacts into ‘then’ and ‘now’?</w:t>
            </w:r>
          </w:p>
          <w:p w14:paraId="37D1C852" w14:textId="77777777" w:rsidR="005436B7" w:rsidRPr="00485360" w:rsidRDefault="005436B7" w:rsidP="00601744">
            <w:pPr>
              <w:pStyle w:val="ListParagraph"/>
              <w:rPr>
                <w:rFonts w:ascii="Tahoma" w:hAnsi="Tahoma" w:cs="Tahoma"/>
                <w:sz w:val="18"/>
                <w:szCs w:val="18"/>
              </w:rPr>
            </w:pPr>
          </w:p>
          <w:p w14:paraId="05FED0CD" w14:textId="77777777" w:rsidR="005436B7" w:rsidRPr="003A493C" w:rsidRDefault="005436B7" w:rsidP="00601744">
            <w:pPr>
              <w:rPr>
                <w:rFonts w:ascii="Tahoma" w:hAnsi="Tahoma" w:cs="Tahoma"/>
                <w:sz w:val="18"/>
                <w:szCs w:val="18"/>
              </w:rPr>
            </w:pPr>
          </w:p>
        </w:tc>
      </w:tr>
    </w:tbl>
    <w:p w14:paraId="1D703CE0" w14:textId="77777777" w:rsidR="00804FAA" w:rsidRDefault="00804FAA"/>
    <w:sectPr w:rsidR="00804FAA" w:rsidSect="00543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848C2"/>
    <w:multiLevelType w:val="hybridMultilevel"/>
    <w:tmpl w:val="D900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F6542"/>
    <w:multiLevelType w:val="hybridMultilevel"/>
    <w:tmpl w:val="62E0C8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2456370"/>
    <w:multiLevelType w:val="hybridMultilevel"/>
    <w:tmpl w:val="2ED8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645574">
    <w:abstractNumId w:val="1"/>
  </w:num>
  <w:num w:numId="2" w16cid:durableId="1030834252">
    <w:abstractNumId w:val="2"/>
  </w:num>
  <w:num w:numId="3" w16cid:durableId="171785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B7"/>
    <w:rsid w:val="000430A7"/>
    <w:rsid w:val="005436B7"/>
    <w:rsid w:val="007B19DE"/>
    <w:rsid w:val="00804FAA"/>
    <w:rsid w:val="00812114"/>
    <w:rsid w:val="00853E80"/>
    <w:rsid w:val="009B47A4"/>
    <w:rsid w:val="00A75CE1"/>
    <w:rsid w:val="00CD6378"/>
    <w:rsid w:val="00D95185"/>
    <w:rsid w:val="00E8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7D93"/>
  <w15:chartTrackingRefBased/>
  <w15:docId w15:val="{D3C6F78F-9D9F-4E0C-BB6B-7C7734FA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6B7"/>
    <w:pPr>
      <w:spacing w:after="200" w:line="276" w:lineRule="auto"/>
    </w:pPr>
    <w:rPr>
      <w:kern w:val="0"/>
      <w14:ligatures w14:val="none"/>
    </w:rPr>
  </w:style>
  <w:style w:type="paragraph" w:styleId="Heading1">
    <w:name w:val="heading 1"/>
    <w:basedOn w:val="Normal"/>
    <w:next w:val="Normal"/>
    <w:link w:val="Heading1Char"/>
    <w:uiPriority w:val="9"/>
    <w:qFormat/>
    <w:rsid w:val="005436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36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36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36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36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36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36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36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36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6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36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36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36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36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36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36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36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36B7"/>
    <w:rPr>
      <w:rFonts w:eastAsiaTheme="majorEastAsia" w:cstheme="majorBidi"/>
      <w:color w:val="272727" w:themeColor="text1" w:themeTint="D8"/>
    </w:rPr>
  </w:style>
  <w:style w:type="paragraph" w:styleId="Title">
    <w:name w:val="Title"/>
    <w:basedOn w:val="Normal"/>
    <w:next w:val="Normal"/>
    <w:link w:val="TitleChar"/>
    <w:uiPriority w:val="10"/>
    <w:qFormat/>
    <w:rsid w:val="005436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6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36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36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36B7"/>
    <w:pPr>
      <w:spacing w:before="160"/>
      <w:jc w:val="center"/>
    </w:pPr>
    <w:rPr>
      <w:i/>
      <w:iCs/>
      <w:color w:val="404040" w:themeColor="text1" w:themeTint="BF"/>
    </w:rPr>
  </w:style>
  <w:style w:type="character" w:customStyle="1" w:styleId="QuoteChar">
    <w:name w:val="Quote Char"/>
    <w:basedOn w:val="DefaultParagraphFont"/>
    <w:link w:val="Quote"/>
    <w:uiPriority w:val="29"/>
    <w:rsid w:val="005436B7"/>
    <w:rPr>
      <w:i/>
      <w:iCs/>
      <w:color w:val="404040" w:themeColor="text1" w:themeTint="BF"/>
    </w:rPr>
  </w:style>
  <w:style w:type="paragraph" w:styleId="ListParagraph">
    <w:name w:val="List Paragraph"/>
    <w:basedOn w:val="Normal"/>
    <w:uiPriority w:val="34"/>
    <w:qFormat/>
    <w:rsid w:val="005436B7"/>
    <w:pPr>
      <w:ind w:left="720"/>
      <w:contextualSpacing/>
    </w:pPr>
  </w:style>
  <w:style w:type="character" w:styleId="IntenseEmphasis">
    <w:name w:val="Intense Emphasis"/>
    <w:basedOn w:val="DefaultParagraphFont"/>
    <w:uiPriority w:val="21"/>
    <w:qFormat/>
    <w:rsid w:val="005436B7"/>
    <w:rPr>
      <w:i/>
      <w:iCs/>
      <w:color w:val="0F4761" w:themeColor="accent1" w:themeShade="BF"/>
    </w:rPr>
  </w:style>
  <w:style w:type="paragraph" w:styleId="IntenseQuote">
    <w:name w:val="Intense Quote"/>
    <w:basedOn w:val="Normal"/>
    <w:next w:val="Normal"/>
    <w:link w:val="IntenseQuoteChar"/>
    <w:uiPriority w:val="30"/>
    <w:qFormat/>
    <w:rsid w:val="005436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36B7"/>
    <w:rPr>
      <w:i/>
      <w:iCs/>
      <w:color w:val="0F4761" w:themeColor="accent1" w:themeShade="BF"/>
    </w:rPr>
  </w:style>
  <w:style w:type="character" w:styleId="IntenseReference">
    <w:name w:val="Intense Reference"/>
    <w:basedOn w:val="DefaultParagraphFont"/>
    <w:uiPriority w:val="32"/>
    <w:qFormat/>
    <w:rsid w:val="005436B7"/>
    <w:rPr>
      <w:b/>
      <w:bCs/>
      <w:smallCaps/>
      <w:color w:val="0F4761" w:themeColor="accent1" w:themeShade="BF"/>
      <w:spacing w:val="5"/>
    </w:rPr>
  </w:style>
  <w:style w:type="table" w:styleId="TableGrid">
    <w:name w:val="Table Grid"/>
    <w:basedOn w:val="TableNormal"/>
    <w:uiPriority w:val="39"/>
    <w:rsid w:val="005436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Robson</dc:creator>
  <cp:keywords/>
  <dc:description/>
  <cp:lastModifiedBy>Ian Robson</cp:lastModifiedBy>
  <cp:revision>8</cp:revision>
  <dcterms:created xsi:type="dcterms:W3CDTF">2024-04-17T20:26:00Z</dcterms:created>
  <dcterms:modified xsi:type="dcterms:W3CDTF">2024-04-30T10:12:00Z</dcterms:modified>
</cp:coreProperties>
</file>